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7A" w:rsidRPr="00F43F7A" w:rsidRDefault="00F43F7A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F43F7A">
        <w:rPr>
          <w:rFonts w:ascii="仿宋" w:eastAsia="仿宋" w:hAnsi="仿宋" w:hint="eastAsia"/>
          <w:sz w:val="32"/>
          <w:szCs w:val="32"/>
        </w:rPr>
        <w:t>附件：</w:t>
      </w:r>
    </w:p>
    <w:p w:rsidR="0048224C" w:rsidRPr="00F43F7A" w:rsidRDefault="003921D1" w:rsidP="00F43F7A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国家磁约束核聚变能发展研究专项2018年度</w:t>
      </w:r>
      <w:r w:rsidR="00625EF7">
        <w:rPr>
          <w:rFonts w:asciiTheme="minorEastAsia" w:hAnsiTheme="minorEastAsia" w:hint="eastAsia"/>
          <w:b/>
          <w:sz w:val="44"/>
          <w:szCs w:val="44"/>
        </w:rPr>
        <w:t>拟立项</w:t>
      </w:r>
      <w:r w:rsidR="00F43F7A" w:rsidRPr="00F43F7A">
        <w:rPr>
          <w:rFonts w:asciiTheme="minorEastAsia" w:hAnsiTheme="minorEastAsia" w:hint="eastAsia"/>
          <w:b/>
          <w:sz w:val="44"/>
          <w:szCs w:val="44"/>
        </w:rPr>
        <w:t>项目</w:t>
      </w:r>
      <w:r w:rsidR="00625EF7">
        <w:rPr>
          <w:rFonts w:asciiTheme="minorEastAsia" w:hAnsiTheme="minorEastAsia" w:hint="eastAsia"/>
          <w:b/>
          <w:sz w:val="44"/>
          <w:szCs w:val="44"/>
        </w:rPr>
        <w:t>公示</w:t>
      </w:r>
      <w:r w:rsidR="00F43F7A" w:rsidRPr="00F43F7A">
        <w:rPr>
          <w:rFonts w:asciiTheme="minorEastAsia" w:hAnsiTheme="minorEastAsia" w:hint="eastAsia"/>
          <w:b/>
          <w:sz w:val="44"/>
          <w:szCs w:val="44"/>
        </w:rPr>
        <w:t>清单</w:t>
      </w:r>
    </w:p>
    <w:p w:rsidR="00F43F7A" w:rsidRDefault="00F43F7A"/>
    <w:tbl>
      <w:tblPr>
        <w:tblW w:w="1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28"/>
        <w:gridCol w:w="1933"/>
        <w:gridCol w:w="3387"/>
        <w:gridCol w:w="3281"/>
        <w:gridCol w:w="971"/>
        <w:gridCol w:w="2410"/>
        <w:gridCol w:w="1701"/>
        <w:gridCol w:w="1276"/>
      </w:tblGrid>
      <w:tr w:rsidR="00764B2B" w:rsidRPr="00334C2F" w:rsidTr="00B66C87">
        <w:trPr>
          <w:trHeight w:val="397"/>
          <w:tblHeader/>
          <w:jc w:val="center"/>
        </w:trPr>
        <w:tc>
          <w:tcPr>
            <w:tcW w:w="528" w:type="dxa"/>
            <w:shd w:val="clear" w:color="auto" w:fill="D9D9D9"/>
            <w:vAlign w:val="center"/>
          </w:tcPr>
          <w:p w:rsidR="00764B2B" w:rsidRPr="00334C2F" w:rsidRDefault="00764B2B" w:rsidP="00B67AD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1933" w:type="dxa"/>
            <w:shd w:val="clear" w:color="auto" w:fill="D9D9D9"/>
            <w:vAlign w:val="center"/>
          </w:tcPr>
          <w:p w:rsidR="00764B2B" w:rsidRPr="00334C2F" w:rsidRDefault="00764B2B" w:rsidP="00B67AD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项目编号</w:t>
            </w:r>
          </w:p>
        </w:tc>
        <w:tc>
          <w:tcPr>
            <w:tcW w:w="3387" w:type="dxa"/>
            <w:shd w:val="clear" w:color="auto" w:fill="D9D9D9"/>
            <w:vAlign w:val="center"/>
          </w:tcPr>
          <w:p w:rsidR="00764B2B" w:rsidRPr="00334C2F" w:rsidRDefault="00764B2B" w:rsidP="00B67AD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项目名称</w:t>
            </w:r>
          </w:p>
        </w:tc>
        <w:tc>
          <w:tcPr>
            <w:tcW w:w="3281" w:type="dxa"/>
            <w:shd w:val="clear" w:color="auto" w:fill="D9D9D9"/>
            <w:vAlign w:val="center"/>
          </w:tcPr>
          <w:p w:rsidR="00764B2B" w:rsidRPr="00334C2F" w:rsidRDefault="00764B2B" w:rsidP="00B67AD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项目承担单位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764B2B" w:rsidRPr="00334C2F" w:rsidRDefault="00764B2B" w:rsidP="00B67AD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项目</w:t>
            </w:r>
          </w:p>
          <w:p w:rsidR="00764B2B" w:rsidRPr="00334C2F" w:rsidRDefault="00764B2B" w:rsidP="00B67AD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负责人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64B2B" w:rsidRPr="00334C2F" w:rsidRDefault="00764B2B" w:rsidP="00B67AD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推荐部门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64B2B" w:rsidRPr="00334C2F" w:rsidRDefault="00764B2B" w:rsidP="00B67AD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中央财政经费</w:t>
            </w:r>
          </w:p>
          <w:p w:rsidR="00764B2B" w:rsidRPr="00334C2F" w:rsidRDefault="00764B2B" w:rsidP="00B67AD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（万元）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64B2B" w:rsidRPr="00334C2F" w:rsidRDefault="00764B2B" w:rsidP="001B668F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项目实施周期</w:t>
            </w: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(</w:t>
            </w:r>
            <w:r w:rsidR="001B668F">
              <w:rPr>
                <w:rFonts w:ascii="Times New Roman" w:eastAsia="黑体" w:hAnsi="Times New Roman" w:cs="Times New Roman" w:hint="eastAsia"/>
                <w:color w:val="000000"/>
                <w:sz w:val="24"/>
                <w:szCs w:val="21"/>
              </w:rPr>
              <w:t>年</w:t>
            </w:r>
            <w:r w:rsidRPr="00334C2F">
              <w:rPr>
                <w:rFonts w:ascii="Times New Roman" w:eastAsia="黑体" w:hAnsi="Times New Roman" w:cs="Times New Roman"/>
                <w:color w:val="000000"/>
                <w:sz w:val="24"/>
                <w:szCs w:val="21"/>
              </w:rPr>
              <w:t>)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2018YFE0301100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面向聚变堆的先进偏滤器位形实现和控制方法研究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核工业西南物理研究院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郑国尧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四川省科学技术厅</w:t>
            </w:r>
          </w:p>
        </w:tc>
        <w:tc>
          <w:tcPr>
            <w:tcW w:w="1701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5914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2018YFE0302100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面向</w:t>
            </w:r>
            <w:r w:rsidRPr="00334C2F">
              <w:rPr>
                <w:rFonts w:ascii="Times New Roman" w:hAnsi="Times New Roman" w:cs="Times New Roman"/>
                <w:sz w:val="22"/>
              </w:rPr>
              <w:t>CFETR</w:t>
            </w:r>
            <w:r w:rsidRPr="00334C2F">
              <w:rPr>
                <w:rFonts w:ascii="Times New Roman" w:hAnsi="Times New Roman" w:cs="Times New Roman"/>
                <w:sz w:val="22"/>
              </w:rPr>
              <w:t>的等离子体稳态集成控制技术及实验验证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中国科学院合肥物质科学研究院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肖炳甲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4968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2018YFE0303100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面向</w:t>
            </w:r>
            <w:r w:rsidRPr="00334C2F">
              <w:rPr>
                <w:rFonts w:ascii="Times New Roman" w:hAnsi="Times New Roman" w:cs="Times New Roman"/>
                <w:sz w:val="22"/>
              </w:rPr>
              <w:t>ITER/CFETR</w:t>
            </w:r>
            <w:r w:rsidRPr="00334C2F">
              <w:rPr>
                <w:rFonts w:ascii="Times New Roman" w:hAnsi="Times New Roman" w:cs="Times New Roman"/>
                <w:sz w:val="22"/>
              </w:rPr>
              <w:t>的高热负荷控制及相关物理研究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核工业西南物理研究院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许敏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四川省科学技术厅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3934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2018YFE0304100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氘氚聚变等离子体中</w:t>
            </w:r>
            <w:r w:rsidRPr="00334C2F">
              <w:rPr>
                <w:rFonts w:ascii="Times New Roman" w:hAnsi="Times New Roman" w:cs="Times New Roman"/>
                <w:sz w:val="22"/>
              </w:rPr>
              <w:t>alpha</w:t>
            </w:r>
            <w:r w:rsidRPr="00334C2F">
              <w:rPr>
                <w:rFonts w:ascii="Times New Roman" w:hAnsi="Times New Roman" w:cs="Times New Roman"/>
                <w:sz w:val="22"/>
              </w:rPr>
              <w:t>粒子过程对等离子体约束性能影响的理论模拟研究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中国科学院物理研究所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张文禄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1489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2018YFE0305100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长脉冲高功率速调管关键技术研究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中国科学院电子学研究所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张瑞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1760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2018YFE0306100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聚变用</w:t>
            </w:r>
            <w:r w:rsidRPr="00334C2F">
              <w:rPr>
                <w:rFonts w:ascii="Times New Roman" w:hAnsi="Times New Roman" w:cs="Times New Roman"/>
                <w:sz w:val="22"/>
              </w:rPr>
              <w:t>ODS</w:t>
            </w:r>
            <w:r w:rsidRPr="00334C2F">
              <w:rPr>
                <w:rFonts w:ascii="Times New Roman" w:hAnsi="Times New Roman" w:cs="Times New Roman"/>
                <w:sz w:val="22"/>
              </w:rPr>
              <w:t>低活化钢及</w:t>
            </w:r>
            <w:proofErr w:type="gramStart"/>
            <w:r w:rsidRPr="00334C2F">
              <w:rPr>
                <w:rFonts w:ascii="Times New Roman" w:hAnsi="Times New Roman" w:cs="Times New Roman"/>
                <w:sz w:val="22"/>
              </w:rPr>
              <w:t>热沉铜的</w:t>
            </w:r>
            <w:proofErr w:type="gramEnd"/>
            <w:r w:rsidRPr="00334C2F">
              <w:rPr>
                <w:rFonts w:ascii="Times New Roman" w:hAnsi="Times New Roman" w:cs="Times New Roman"/>
                <w:sz w:val="22"/>
              </w:rPr>
              <w:t>高效制备和性能优化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中国科学院合肥物质科学研究院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毛小东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3933</w:t>
            </w:r>
          </w:p>
        </w:tc>
        <w:tc>
          <w:tcPr>
            <w:tcW w:w="1276" w:type="dxa"/>
            <w:vAlign w:val="center"/>
          </w:tcPr>
          <w:p w:rsidR="001B668F" w:rsidRDefault="001B668F" w:rsidP="00502C85">
            <w:pPr>
              <w:jc w:val="center"/>
            </w:pPr>
            <w:r w:rsidRPr="00862E05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7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2018YFE0307100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CFETR</w:t>
            </w:r>
            <w:r w:rsidRPr="00334C2F">
              <w:rPr>
                <w:rFonts w:ascii="Times New Roman" w:hAnsi="Times New Roman" w:cs="Times New Roman"/>
                <w:sz w:val="22"/>
              </w:rPr>
              <w:t>国产先进材料小样品高剂量中子辐照及结构性能测评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中国核动力研究设计院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孙寿华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四川省科学技术厅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4426</w:t>
            </w:r>
          </w:p>
        </w:tc>
        <w:tc>
          <w:tcPr>
            <w:tcW w:w="1276" w:type="dxa"/>
            <w:vAlign w:val="center"/>
          </w:tcPr>
          <w:p w:rsidR="001B668F" w:rsidRDefault="001B668F" w:rsidP="00502C85">
            <w:pPr>
              <w:jc w:val="center"/>
            </w:pPr>
            <w:r w:rsidRPr="00862E05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lastRenderedPageBreak/>
              <w:t>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2018YFE0308100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聚变堆金属材料中子辐照计算模拟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北京航空航天大学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吕广宏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工业和信息化部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1484</w:t>
            </w:r>
          </w:p>
        </w:tc>
        <w:tc>
          <w:tcPr>
            <w:tcW w:w="1276" w:type="dxa"/>
            <w:vAlign w:val="center"/>
          </w:tcPr>
          <w:p w:rsidR="001B668F" w:rsidRDefault="001B668F" w:rsidP="00502C85">
            <w:pPr>
              <w:jc w:val="center"/>
            </w:pPr>
            <w:r w:rsidRPr="00862E05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2018YFE0309100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基于托卡马克位形优化的新方法探索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华中科技大学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江中和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湖北省科学技术厅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1463</w:t>
            </w:r>
          </w:p>
        </w:tc>
        <w:tc>
          <w:tcPr>
            <w:tcW w:w="1276" w:type="dxa"/>
            <w:vAlign w:val="center"/>
          </w:tcPr>
          <w:p w:rsidR="001B668F" w:rsidRDefault="001B668F" w:rsidP="00502C85">
            <w:pPr>
              <w:jc w:val="center"/>
            </w:pPr>
            <w:r w:rsidRPr="00862E05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2018YFE0310100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利用灰尘注入开展托卡马克芯</w:t>
            </w:r>
            <w:proofErr w:type="gramStart"/>
            <w:r w:rsidRPr="00334C2F">
              <w:rPr>
                <w:rFonts w:ascii="Times New Roman" w:hAnsi="Times New Roman" w:cs="Times New Roman"/>
                <w:sz w:val="22"/>
              </w:rPr>
              <w:t>部安全</w:t>
            </w:r>
            <w:proofErr w:type="gramEnd"/>
            <w:r w:rsidRPr="00334C2F">
              <w:rPr>
                <w:rFonts w:ascii="Times New Roman" w:hAnsi="Times New Roman" w:cs="Times New Roman"/>
                <w:sz w:val="22"/>
              </w:rPr>
              <w:t>因子的原位诊断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苏州大学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冯岩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江苏省科学技术厅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284</w:t>
            </w:r>
          </w:p>
        </w:tc>
        <w:tc>
          <w:tcPr>
            <w:tcW w:w="1276" w:type="dxa"/>
            <w:vAlign w:val="center"/>
          </w:tcPr>
          <w:p w:rsidR="001B668F" w:rsidRDefault="001B668F" w:rsidP="00502C85">
            <w:pPr>
              <w:jc w:val="center"/>
            </w:pPr>
            <w:r w:rsidRPr="00862E05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2018YFE0310200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具有能量分辨和质量分辨的中性粒子探测技术研究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四川大学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林炜平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四川省科学技术厅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265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4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2018YFE0310300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托卡马克</w:t>
            </w:r>
            <w:r w:rsidRPr="00334C2F">
              <w:rPr>
                <w:rFonts w:ascii="Times New Roman" w:hAnsi="Times New Roman" w:cs="Times New Roman"/>
                <w:sz w:val="22"/>
              </w:rPr>
              <w:t>Greenwald</w:t>
            </w:r>
            <w:r w:rsidRPr="00334C2F">
              <w:rPr>
                <w:rFonts w:ascii="Times New Roman" w:hAnsi="Times New Roman" w:cs="Times New Roman"/>
                <w:sz w:val="22"/>
              </w:rPr>
              <w:t>密度极限物理机制的研究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华中科技大学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高丽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湖北省科学技术厅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286</w:t>
            </w:r>
          </w:p>
        </w:tc>
        <w:tc>
          <w:tcPr>
            <w:tcW w:w="1276" w:type="dxa"/>
            <w:vAlign w:val="center"/>
          </w:tcPr>
          <w:p w:rsidR="001B668F" w:rsidRDefault="001B668F" w:rsidP="00502C85">
            <w:pPr>
              <w:jc w:val="center"/>
            </w:pPr>
            <w:r w:rsidRPr="00FA071D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2018YFE0310400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聚变</w:t>
            </w:r>
            <w:proofErr w:type="gramStart"/>
            <w:r w:rsidRPr="00334C2F">
              <w:rPr>
                <w:rFonts w:ascii="Times New Roman" w:hAnsi="Times New Roman" w:cs="Times New Roman"/>
                <w:sz w:val="22"/>
              </w:rPr>
              <w:t>堆偏滤器氦灰</w:t>
            </w:r>
            <w:proofErr w:type="gramEnd"/>
            <w:r w:rsidRPr="00334C2F">
              <w:rPr>
                <w:rFonts w:ascii="Times New Roman" w:hAnsi="Times New Roman" w:cs="Times New Roman"/>
                <w:sz w:val="22"/>
              </w:rPr>
              <w:t>浓度实时在线监测方法研究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中国人民解放军陆军炮兵防空兵学院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1A5B9F">
              <w:rPr>
                <w:rFonts w:ascii="Times New Roman" w:hAnsi="Times New Roman" w:cs="Times New Roman"/>
                <w:sz w:val="22"/>
              </w:rPr>
              <w:t>史博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A5B9F" w:rsidP="004E5A9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 w:hint="eastAsia"/>
                <w:sz w:val="22"/>
              </w:rPr>
              <w:t>中央军委科学技术委员会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300</w:t>
            </w:r>
          </w:p>
        </w:tc>
        <w:tc>
          <w:tcPr>
            <w:tcW w:w="1276" w:type="dxa"/>
            <w:vAlign w:val="center"/>
          </w:tcPr>
          <w:p w:rsidR="001B668F" w:rsidRDefault="001B668F" w:rsidP="00502C85">
            <w:pPr>
              <w:jc w:val="center"/>
            </w:pPr>
            <w:r w:rsidRPr="00FA071D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2018YFE0311100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面向聚变堆的高</w:t>
            </w:r>
            <w:r w:rsidRPr="00334C2F">
              <w:rPr>
                <w:rFonts w:ascii="Times New Roman" w:hAnsi="Times New Roman" w:cs="Times New Roman"/>
                <w:sz w:val="22"/>
              </w:rPr>
              <w:t>Z</w:t>
            </w:r>
            <w:r w:rsidRPr="00334C2F">
              <w:rPr>
                <w:rFonts w:ascii="Times New Roman" w:hAnsi="Times New Roman" w:cs="Times New Roman"/>
                <w:sz w:val="22"/>
              </w:rPr>
              <w:t>杂质输运与等离子体约束性能相关性的研究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大连理工大学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1A5B9F">
              <w:rPr>
                <w:rFonts w:ascii="Times New Roman" w:hAnsi="Times New Roman" w:cs="Times New Roman"/>
                <w:sz w:val="22"/>
              </w:rPr>
              <w:t>戴舒宇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教育部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300</w:t>
            </w:r>
          </w:p>
        </w:tc>
        <w:tc>
          <w:tcPr>
            <w:tcW w:w="1276" w:type="dxa"/>
            <w:vAlign w:val="center"/>
          </w:tcPr>
          <w:p w:rsidR="001B668F" w:rsidRDefault="001B668F" w:rsidP="00502C85">
            <w:pPr>
              <w:jc w:val="center"/>
            </w:pPr>
            <w:r w:rsidRPr="00FA071D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15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2018YFE0311200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环形磁约束等离子体中电磁湍流特性及其对输运过程影响的研究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中国科学技术大学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1A5B9F">
              <w:rPr>
                <w:rFonts w:ascii="Times New Roman" w:hAnsi="Times New Roman" w:cs="Times New Roman"/>
                <w:sz w:val="22"/>
              </w:rPr>
              <w:t>周楚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293</w:t>
            </w:r>
          </w:p>
        </w:tc>
        <w:tc>
          <w:tcPr>
            <w:tcW w:w="1276" w:type="dxa"/>
            <w:vAlign w:val="center"/>
          </w:tcPr>
          <w:p w:rsidR="001B668F" w:rsidRDefault="001B668F" w:rsidP="00502C85">
            <w:pPr>
              <w:jc w:val="center"/>
            </w:pPr>
            <w:r w:rsidRPr="00FA071D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16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2018YFE0311300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强磁场等离子体输运与约束相关问题的理论与模拟研究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中国科学院物理研究所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1A5B9F">
              <w:rPr>
                <w:rFonts w:ascii="Times New Roman" w:hAnsi="Times New Roman" w:cs="Times New Roman"/>
                <w:sz w:val="22"/>
              </w:rPr>
              <w:t>董超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300</w:t>
            </w:r>
          </w:p>
        </w:tc>
        <w:tc>
          <w:tcPr>
            <w:tcW w:w="1276" w:type="dxa"/>
            <w:vAlign w:val="center"/>
          </w:tcPr>
          <w:p w:rsidR="001B668F" w:rsidRDefault="001B668F" w:rsidP="00502C85">
            <w:pPr>
              <w:jc w:val="center"/>
            </w:pPr>
            <w:r w:rsidRPr="00FA071D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17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2018YFE0311400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QH</w:t>
            </w:r>
            <w:proofErr w:type="gramStart"/>
            <w:r w:rsidRPr="00334C2F">
              <w:rPr>
                <w:rFonts w:ascii="Times New Roman" w:hAnsi="Times New Roman" w:cs="Times New Roman"/>
                <w:sz w:val="22"/>
              </w:rPr>
              <w:t>模形成</w:t>
            </w:r>
            <w:proofErr w:type="gramEnd"/>
            <w:r w:rsidRPr="00334C2F">
              <w:rPr>
                <w:rFonts w:ascii="Times New Roman" w:hAnsi="Times New Roman" w:cs="Times New Roman"/>
                <w:sz w:val="22"/>
              </w:rPr>
              <w:t>的物理机制及不同高约束模式间的转换机制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北京大学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郭志彬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教育部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281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4.5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lastRenderedPageBreak/>
              <w:t>18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2018YFE0312100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面向未来聚变堆</w:t>
            </w:r>
            <w:r w:rsidRPr="00334C2F">
              <w:rPr>
                <w:rFonts w:ascii="Times New Roman" w:hAnsi="Times New Roman" w:cs="Times New Roman"/>
                <w:sz w:val="22"/>
              </w:rPr>
              <w:t>20MW/m</w:t>
            </w:r>
            <w:r w:rsidRPr="00D16BC1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 w:rsidRPr="00334C2F">
              <w:rPr>
                <w:rFonts w:ascii="Times New Roman" w:hAnsi="Times New Roman" w:cs="Times New Roman"/>
                <w:sz w:val="22"/>
              </w:rPr>
              <w:t>热负荷的微量掺杂</w:t>
            </w:r>
            <w:proofErr w:type="gramStart"/>
            <w:r w:rsidRPr="00334C2F">
              <w:rPr>
                <w:rFonts w:ascii="Times New Roman" w:hAnsi="Times New Roman" w:cs="Times New Roman"/>
                <w:sz w:val="22"/>
              </w:rPr>
              <w:t>钨基材料</w:t>
            </w:r>
            <w:proofErr w:type="gramEnd"/>
            <w:r w:rsidRPr="00334C2F">
              <w:rPr>
                <w:rFonts w:ascii="Times New Roman" w:hAnsi="Times New Roman" w:cs="Times New Roman"/>
                <w:sz w:val="22"/>
              </w:rPr>
              <w:t>研制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厦门钨业股份有限公司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1A5B9F">
              <w:rPr>
                <w:rFonts w:ascii="Times New Roman" w:hAnsi="Times New Roman" w:cs="Times New Roman"/>
                <w:sz w:val="22"/>
              </w:rPr>
              <w:t>宋久鹏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厦门市科学技术局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294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2018YFE0312200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高导热</w:t>
            </w:r>
            <w:r w:rsidRPr="00334C2F">
              <w:rPr>
                <w:rFonts w:ascii="Times New Roman" w:hAnsi="Times New Roman" w:cs="Times New Roman"/>
                <w:sz w:val="22"/>
              </w:rPr>
              <w:t>W</w:t>
            </w:r>
            <w:r w:rsidRPr="00334C2F">
              <w:rPr>
                <w:rFonts w:ascii="Times New Roman" w:hAnsi="Times New Roman" w:cs="Times New Roman"/>
                <w:sz w:val="22"/>
              </w:rPr>
              <w:t>基复合材料制备与结构设计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中国科学院合肥物质科学研究院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姜志忠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292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2018YFE0312300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聚变堆超高热负荷部件用仿生微通道冷却的关键技术研究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南京理工大学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陈雪梅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江苏省科学技术厅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290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2018YFE0312400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CFETR</w:t>
            </w:r>
            <w:r w:rsidRPr="00334C2F">
              <w:rPr>
                <w:rFonts w:ascii="Times New Roman" w:hAnsi="Times New Roman" w:cs="Times New Roman"/>
                <w:sz w:val="22"/>
              </w:rPr>
              <w:t>偏滤器部件新型候选材料研制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中国工程物理研究院材料研究所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黄河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中国工程物理研究院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286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4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22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2018YFE0313100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聚变堆</w:t>
            </w:r>
            <w:proofErr w:type="gramStart"/>
            <w:r w:rsidRPr="00334C2F">
              <w:rPr>
                <w:rFonts w:ascii="Times New Roman" w:hAnsi="Times New Roman" w:cs="Times New Roman"/>
                <w:sz w:val="22"/>
              </w:rPr>
              <w:t>氚工厂</w:t>
            </w:r>
            <w:proofErr w:type="gramEnd"/>
            <w:r w:rsidRPr="00334C2F">
              <w:rPr>
                <w:rFonts w:ascii="Times New Roman" w:hAnsi="Times New Roman" w:cs="Times New Roman"/>
                <w:sz w:val="22"/>
              </w:rPr>
              <w:t>系统结构部件内壁阻氚涂层工程化技术研究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中国工程物理研究院材料研究所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向鑫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中国工程物理研究院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296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4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23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2018YFE0313200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34C2F">
              <w:rPr>
                <w:rFonts w:ascii="Times New Roman" w:hAnsi="Times New Roman" w:cs="Times New Roman"/>
                <w:sz w:val="22"/>
              </w:rPr>
              <w:t>FeAl</w:t>
            </w:r>
            <w:proofErr w:type="spellEnd"/>
            <w:r w:rsidRPr="00334C2F">
              <w:rPr>
                <w:rFonts w:ascii="Times New Roman" w:hAnsi="Times New Roman" w:cs="Times New Roman"/>
                <w:sz w:val="22"/>
              </w:rPr>
              <w:t>/Al</w:t>
            </w:r>
            <w:r w:rsidRPr="00D16BC1">
              <w:rPr>
                <w:rFonts w:ascii="Times New Roman" w:hAnsi="Times New Roman" w:cs="Times New Roman"/>
                <w:sz w:val="22"/>
                <w:vertAlign w:val="subscript"/>
              </w:rPr>
              <w:t>2</w:t>
            </w:r>
            <w:r w:rsidRPr="00334C2F">
              <w:rPr>
                <w:rFonts w:ascii="Times New Roman" w:hAnsi="Times New Roman" w:cs="Times New Roman"/>
                <w:sz w:val="22"/>
              </w:rPr>
              <w:t>O</w:t>
            </w:r>
            <w:r w:rsidRPr="00D16BC1">
              <w:rPr>
                <w:rFonts w:ascii="Times New Roman" w:hAnsi="Times New Roman" w:cs="Times New Roman"/>
                <w:sz w:val="22"/>
                <w:vertAlign w:val="subscript"/>
              </w:rPr>
              <w:t>3</w:t>
            </w:r>
            <w:r w:rsidRPr="00334C2F">
              <w:rPr>
                <w:rFonts w:ascii="Times New Roman" w:hAnsi="Times New Roman" w:cs="Times New Roman"/>
                <w:sz w:val="22"/>
              </w:rPr>
              <w:t>阻氚涂层的金属有机物分解制备新技术及其多场协同性能评价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四川大学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杨吉军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四川省科学技术厅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290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24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2018YFE0313300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部件复杂内表面低温制备</w:t>
            </w:r>
            <w:r w:rsidRPr="00334C2F">
              <w:rPr>
                <w:rFonts w:ascii="Times New Roman" w:hAnsi="Times New Roman" w:cs="Times New Roman"/>
                <w:sz w:val="22"/>
              </w:rPr>
              <w:t>α-Al</w:t>
            </w:r>
            <w:r w:rsidRPr="00D16BC1">
              <w:rPr>
                <w:rFonts w:ascii="Times New Roman" w:hAnsi="Times New Roman" w:cs="Times New Roman"/>
                <w:sz w:val="22"/>
                <w:vertAlign w:val="subscript"/>
              </w:rPr>
              <w:t>2</w:t>
            </w:r>
            <w:r w:rsidRPr="00334C2F">
              <w:rPr>
                <w:rFonts w:ascii="Times New Roman" w:hAnsi="Times New Roman" w:cs="Times New Roman"/>
                <w:sz w:val="22"/>
              </w:rPr>
              <w:t>O</w:t>
            </w:r>
            <w:r w:rsidRPr="00D16BC1">
              <w:rPr>
                <w:rFonts w:ascii="Times New Roman" w:hAnsi="Times New Roman" w:cs="Times New Roman"/>
                <w:sz w:val="22"/>
                <w:vertAlign w:val="subscript"/>
              </w:rPr>
              <w:t>3</w:t>
            </w:r>
            <w:r w:rsidRPr="00334C2F">
              <w:rPr>
                <w:rFonts w:ascii="Times New Roman" w:hAnsi="Times New Roman" w:cs="Times New Roman"/>
                <w:sz w:val="22"/>
              </w:rPr>
              <w:t>复合涂层研究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华中科技大学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1A5B9F">
              <w:rPr>
                <w:rFonts w:ascii="Times New Roman" w:hAnsi="Times New Roman" w:cs="Times New Roman"/>
                <w:sz w:val="22"/>
              </w:rPr>
              <w:t>李和平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872A82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湖北省科学技术厅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296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  <w:tr w:rsidR="001B668F" w:rsidRPr="00334C2F" w:rsidTr="00B66C87">
        <w:trPr>
          <w:trHeight w:val="397"/>
          <w:jc w:val="center"/>
        </w:trPr>
        <w:tc>
          <w:tcPr>
            <w:tcW w:w="528" w:type="dxa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334C2F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25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2018YFE0313400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部件级</w:t>
            </w:r>
            <w:proofErr w:type="spellStart"/>
            <w:r w:rsidRPr="00334C2F">
              <w:rPr>
                <w:rFonts w:ascii="Times New Roman" w:hAnsi="Times New Roman" w:cs="Times New Roman"/>
                <w:sz w:val="22"/>
              </w:rPr>
              <w:t>FeAl</w:t>
            </w:r>
            <w:proofErr w:type="spellEnd"/>
            <w:r w:rsidRPr="00334C2F">
              <w:rPr>
                <w:rFonts w:ascii="Times New Roman" w:hAnsi="Times New Roman" w:cs="Times New Roman"/>
                <w:sz w:val="22"/>
              </w:rPr>
              <w:t>/Al</w:t>
            </w:r>
            <w:r w:rsidRPr="00D16BC1">
              <w:rPr>
                <w:rFonts w:ascii="Times New Roman" w:hAnsi="Times New Roman" w:cs="Times New Roman"/>
                <w:sz w:val="22"/>
                <w:vertAlign w:val="subscript"/>
              </w:rPr>
              <w:t>2</w:t>
            </w:r>
            <w:r w:rsidRPr="00334C2F">
              <w:rPr>
                <w:rFonts w:ascii="Times New Roman" w:hAnsi="Times New Roman" w:cs="Times New Roman"/>
                <w:sz w:val="22"/>
              </w:rPr>
              <w:t>O</w:t>
            </w:r>
            <w:r w:rsidRPr="00D16BC1">
              <w:rPr>
                <w:rFonts w:ascii="Times New Roman" w:hAnsi="Times New Roman" w:cs="Times New Roman"/>
                <w:sz w:val="22"/>
                <w:vertAlign w:val="subscript"/>
              </w:rPr>
              <w:t>3</w:t>
            </w:r>
            <w:r w:rsidRPr="00334C2F">
              <w:rPr>
                <w:rFonts w:ascii="Times New Roman" w:hAnsi="Times New Roman" w:cs="Times New Roman"/>
                <w:sz w:val="22"/>
              </w:rPr>
              <w:t>梯度涂层制备及涉氚相容性研究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334C2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34C2F">
              <w:rPr>
                <w:rFonts w:ascii="Times New Roman" w:hAnsi="Times New Roman" w:cs="Times New Roman"/>
                <w:sz w:val="22"/>
              </w:rPr>
              <w:t>中国科学院合肥物质科学研究院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1A5B9F" w:rsidRDefault="001B668F" w:rsidP="00334C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A5B9F">
              <w:rPr>
                <w:rFonts w:ascii="Times New Roman" w:hAnsi="Times New Roman" w:cs="Times New Roman"/>
                <w:sz w:val="22"/>
              </w:rPr>
              <w:t>季翔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F" w:rsidRPr="00872A82" w:rsidRDefault="001B668F" w:rsidP="00334C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中国科学院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8F" w:rsidRPr="00872A82" w:rsidRDefault="001B668F" w:rsidP="00872A8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72A82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295</w:t>
            </w:r>
          </w:p>
        </w:tc>
        <w:tc>
          <w:tcPr>
            <w:tcW w:w="1276" w:type="dxa"/>
            <w:vAlign w:val="center"/>
          </w:tcPr>
          <w:p w:rsidR="001B668F" w:rsidRPr="00334C2F" w:rsidRDefault="001B668F" w:rsidP="00502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5</w:t>
            </w:r>
          </w:p>
        </w:tc>
      </w:tr>
    </w:tbl>
    <w:p w:rsidR="00F43F7A" w:rsidRPr="00F43F7A" w:rsidRDefault="00F43F7A" w:rsidP="004E5A91"/>
    <w:sectPr w:rsidR="00F43F7A" w:rsidRPr="00F43F7A" w:rsidSect="00F43F7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0B2" w:rsidRDefault="005910B2" w:rsidP="00F43F7A">
      <w:r>
        <w:separator/>
      </w:r>
    </w:p>
  </w:endnote>
  <w:endnote w:type="continuationSeparator" w:id="0">
    <w:p w:rsidR="005910B2" w:rsidRDefault="005910B2" w:rsidP="00F4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0B2" w:rsidRDefault="005910B2" w:rsidP="00F43F7A">
      <w:r>
        <w:separator/>
      </w:r>
    </w:p>
  </w:footnote>
  <w:footnote w:type="continuationSeparator" w:id="0">
    <w:p w:rsidR="005910B2" w:rsidRDefault="005910B2" w:rsidP="00F4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DC"/>
    <w:rsid w:val="000C2F56"/>
    <w:rsid w:val="0013083F"/>
    <w:rsid w:val="0015086F"/>
    <w:rsid w:val="001A5B9F"/>
    <w:rsid w:val="001B44E8"/>
    <w:rsid w:val="001B668F"/>
    <w:rsid w:val="00207591"/>
    <w:rsid w:val="00334C2F"/>
    <w:rsid w:val="003921D1"/>
    <w:rsid w:val="0048224C"/>
    <w:rsid w:val="004E5A91"/>
    <w:rsid w:val="00502C85"/>
    <w:rsid w:val="005910B2"/>
    <w:rsid w:val="005B1D56"/>
    <w:rsid w:val="00625EF7"/>
    <w:rsid w:val="006262DC"/>
    <w:rsid w:val="00723079"/>
    <w:rsid w:val="00764B2B"/>
    <w:rsid w:val="0078181A"/>
    <w:rsid w:val="008444C2"/>
    <w:rsid w:val="00872A82"/>
    <w:rsid w:val="008A0390"/>
    <w:rsid w:val="008E6E46"/>
    <w:rsid w:val="009451BB"/>
    <w:rsid w:val="00972F07"/>
    <w:rsid w:val="009D478E"/>
    <w:rsid w:val="00B66C87"/>
    <w:rsid w:val="00BA66D6"/>
    <w:rsid w:val="00C07246"/>
    <w:rsid w:val="00C52463"/>
    <w:rsid w:val="00D16BC1"/>
    <w:rsid w:val="00D83CE9"/>
    <w:rsid w:val="00DC5720"/>
    <w:rsid w:val="00DD1858"/>
    <w:rsid w:val="00F43F7A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F7A"/>
    <w:rPr>
      <w:sz w:val="18"/>
      <w:szCs w:val="18"/>
    </w:rPr>
  </w:style>
  <w:style w:type="paragraph" w:customStyle="1" w:styleId="CharCharCharCharCharChar">
    <w:name w:val="Char Char Char Char Char Char"/>
    <w:basedOn w:val="a"/>
    <w:rsid w:val="00F43F7A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F7A"/>
    <w:rPr>
      <w:sz w:val="18"/>
      <w:szCs w:val="18"/>
    </w:rPr>
  </w:style>
  <w:style w:type="paragraph" w:customStyle="1" w:styleId="CharCharCharCharCharChar">
    <w:name w:val="Char Char Char Char Char Char"/>
    <w:basedOn w:val="a"/>
    <w:rsid w:val="00F43F7A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281</Words>
  <Characters>1605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hezuo</cp:lastModifiedBy>
  <cp:revision>16</cp:revision>
  <cp:lastPrinted>2018-11-13T08:24:00Z</cp:lastPrinted>
  <dcterms:created xsi:type="dcterms:W3CDTF">2017-10-19T06:58:00Z</dcterms:created>
  <dcterms:modified xsi:type="dcterms:W3CDTF">2018-11-13T08:24:00Z</dcterms:modified>
</cp:coreProperties>
</file>